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AA" w:rsidRPr="00C613C8" w:rsidRDefault="00EE29E0" w:rsidP="00191AB9">
      <w:pPr>
        <w:rPr>
          <w:sz w:val="22"/>
          <w:szCs w:val="22"/>
        </w:rPr>
      </w:pPr>
      <w:r>
        <w:rPr>
          <w:sz w:val="22"/>
          <w:szCs w:val="22"/>
        </w:rPr>
        <w:t>“I think I’ll go to Boston…”</w:t>
      </w:r>
      <w:r w:rsidR="007158EC">
        <w:rPr>
          <w:sz w:val="22"/>
          <w:szCs w:val="22"/>
        </w:rPr>
        <w:t xml:space="preserve"> </w:t>
      </w:r>
      <w:r w:rsidR="007158EC" w:rsidRPr="007158EC">
        <w:rPr>
          <w:b/>
          <w:sz w:val="22"/>
          <w:szCs w:val="22"/>
        </w:rPr>
        <w:t>VA BOSTON HEALTHCARE</w:t>
      </w:r>
      <w:r>
        <w:rPr>
          <w:b/>
          <w:sz w:val="22"/>
          <w:szCs w:val="22"/>
        </w:rPr>
        <w:t xml:space="preserve"> CF Positions 2020-2021</w:t>
      </w:r>
    </w:p>
    <w:p w:rsidR="007478AA" w:rsidRPr="007478AA" w:rsidRDefault="007478AA" w:rsidP="00D31CCE">
      <w:pPr>
        <w:jc w:val="center"/>
      </w:pP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 xml:space="preserve">The </w:t>
      </w:r>
      <w:r w:rsidRPr="00C613C8">
        <w:rPr>
          <w:b/>
          <w:sz w:val="22"/>
          <w:szCs w:val="22"/>
        </w:rPr>
        <w:t>VA Boston Healthcare System</w:t>
      </w:r>
      <w:r w:rsidRPr="00C613C8">
        <w:rPr>
          <w:sz w:val="22"/>
          <w:szCs w:val="22"/>
        </w:rPr>
        <w:t xml:space="preserve"> announces </w:t>
      </w:r>
      <w:r w:rsidR="00B235F5" w:rsidRPr="00C613C8">
        <w:rPr>
          <w:b/>
          <w:sz w:val="22"/>
          <w:szCs w:val="22"/>
        </w:rPr>
        <w:t>TWO</w:t>
      </w:r>
      <w:r w:rsidRPr="00C613C8">
        <w:rPr>
          <w:sz w:val="22"/>
          <w:szCs w:val="22"/>
        </w:rPr>
        <w:t xml:space="preserve"> Cl</w:t>
      </w:r>
      <w:r w:rsidR="006B33F0" w:rsidRPr="00C613C8">
        <w:rPr>
          <w:sz w:val="22"/>
          <w:szCs w:val="22"/>
        </w:rPr>
        <w:t>inical Fellowship (CF) position</w:t>
      </w:r>
      <w:r w:rsidR="00B235F5" w:rsidRPr="00C613C8">
        <w:rPr>
          <w:sz w:val="22"/>
          <w:szCs w:val="22"/>
        </w:rPr>
        <w:t>s</w:t>
      </w:r>
      <w:r w:rsidR="00954AA6" w:rsidRPr="00C613C8">
        <w:rPr>
          <w:sz w:val="22"/>
          <w:szCs w:val="22"/>
        </w:rPr>
        <w:t xml:space="preserve"> for Fiscal Year 202</w:t>
      </w:r>
      <w:r w:rsidR="00734E9A">
        <w:rPr>
          <w:sz w:val="22"/>
          <w:szCs w:val="22"/>
        </w:rPr>
        <w:t>1</w:t>
      </w:r>
      <w:r w:rsidRPr="00C613C8">
        <w:rPr>
          <w:sz w:val="22"/>
          <w:szCs w:val="22"/>
        </w:rPr>
        <w:t xml:space="preserve">.  The starting date will be within the time frame of July through September </w:t>
      </w:r>
      <w:r w:rsidR="00734E9A">
        <w:rPr>
          <w:sz w:val="22"/>
          <w:szCs w:val="22"/>
        </w:rPr>
        <w:t>2020</w:t>
      </w:r>
      <w:r w:rsidRPr="00C613C8">
        <w:rPr>
          <w:sz w:val="22"/>
          <w:szCs w:val="22"/>
        </w:rPr>
        <w:t xml:space="preserve"> negotiable depending on the availability of the successful candidate.</w:t>
      </w:r>
    </w:p>
    <w:p w:rsidR="00191AB9" w:rsidRPr="00C613C8" w:rsidRDefault="00191AB9" w:rsidP="00191AB9">
      <w:pPr>
        <w:rPr>
          <w:sz w:val="22"/>
          <w:szCs w:val="22"/>
        </w:rPr>
      </w:pPr>
    </w:p>
    <w:p w:rsidR="00191AB9" w:rsidRPr="00C613C8" w:rsidRDefault="00191AB9" w:rsidP="00191AB9">
      <w:pPr>
        <w:rPr>
          <w:b/>
          <w:bCs/>
          <w:sz w:val="22"/>
          <w:szCs w:val="22"/>
        </w:rPr>
      </w:pPr>
      <w:r w:rsidRPr="00C613C8">
        <w:rPr>
          <w:b/>
          <w:bCs/>
          <w:sz w:val="22"/>
          <w:szCs w:val="22"/>
        </w:rPr>
        <w:t>Recruitment begins NOW.  Applicati</w:t>
      </w:r>
      <w:r w:rsidR="00721B38" w:rsidRPr="00C613C8">
        <w:rPr>
          <w:b/>
          <w:bCs/>
          <w:sz w:val="22"/>
          <w:szCs w:val="22"/>
        </w:rPr>
        <w:t>ons w</w:t>
      </w:r>
      <w:r w:rsidR="00076184" w:rsidRPr="00C613C8">
        <w:rPr>
          <w:b/>
          <w:bCs/>
          <w:sz w:val="22"/>
          <w:szCs w:val="22"/>
        </w:rPr>
        <w:t xml:space="preserve">ill be accepted through </w:t>
      </w:r>
      <w:r w:rsidR="00C93207" w:rsidRPr="00C613C8">
        <w:rPr>
          <w:b/>
          <w:bCs/>
          <w:sz w:val="22"/>
          <w:szCs w:val="22"/>
        </w:rPr>
        <w:t>February</w:t>
      </w:r>
      <w:r w:rsidR="001B5CA8" w:rsidRPr="00C613C8">
        <w:rPr>
          <w:b/>
          <w:bCs/>
          <w:sz w:val="22"/>
          <w:szCs w:val="22"/>
        </w:rPr>
        <w:t xml:space="preserve"> </w:t>
      </w:r>
      <w:r w:rsidR="00EE29E0">
        <w:rPr>
          <w:b/>
          <w:bCs/>
          <w:sz w:val="22"/>
          <w:szCs w:val="22"/>
        </w:rPr>
        <w:t>05</w:t>
      </w:r>
      <w:r w:rsidRPr="00C613C8">
        <w:rPr>
          <w:b/>
          <w:bCs/>
          <w:sz w:val="22"/>
          <w:szCs w:val="22"/>
        </w:rPr>
        <w:t xml:space="preserve">, </w:t>
      </w:r>
      <w:r w:rsidR="00DF7DF5">
        <w:rPr>
          <w:b/>
          <w:bCs/>
          <w:sz w:val="22"/>
          <w:szCs w:val="22"/>
        </w:rPr>
        <w:t>2020</w:t>
      </w:r>
      <w:r w:rsidRPr="00C613C8">
        <w:rPr>
          <w:b/>
          <w:bCs/>
          <w:sz w:val="22"/>
          <w:szCs w:val="22"/>
        </w:rPr>
        <w:t xml:space="preserve">. </w:t>
      </w:r>
    </w:p>
    <w:p w:rsidR="00191AB9" w:rsidRPr="00C613C8" w:rsidRDefault="00191AB9" w:rsidP="00191AB9">
      <w:pPr>
        <w:rPr>
          <w:sz w:val="22"/>
          <w:szCs w:val="22"/>
        </w:rPr>
      </w:pP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 xml:space="preserve">The appointment is </w:t>
      </w:r>
      <w:r w:rsidRPr="00C613C8">
        <w:rPr>
          <w:b/>
          <w:sz w:val="22"/>
          <w:szCs w:val="22"/>
        </w:rPr>
        <w:t>12</w:t>
      </w:r>
      <w:r w:rsidRPr="00C613C8">
        <w:rPr>
          <w:sz w:val="22"/>
          <w:szCs w:val="22"/>
        </w:rPr>
        <w:t xml:space="preserve"> months, </w:t>
      </w:r>
      <w:r w:rsidRPr="00C613C8">
        <w:rPr>
          <w:b/>
          <w:sz w:val="22"/>
          <w:szCs w:val="22"/>
        </w:rPr>
        <w:t>2080</w:t>
      </w:r>
      <w:r w:rsidRPr="00C613C8">
        <w:rPr>
          <w:sz w:val="22"/>
          <w:szCs w:val="22"/>
        </w:rPr>
        <w:t xml:space="preserve"> hours.</w:t>
      </w:r>
    </w:p>
    <w:p w:rsidR="00191AB9" w:rsidRPr="00C613C8" w:rsidRDefault="003650A1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>Each</w:t>
      </w:r>
      <w:r w:rsidR="00191AB9" w:rsidRPr="00C613C8">
        <w:rPr>
          <w:sz w:val="22"/>
          <w:szCs w:val="22"/>
        </w:rPr>
        <w:t xml:space="preserve"> stipend is </w:t>
      </w:r>
      <w:r w:rsidR="00191AB9" w:rsidRPr="00C613C8">
        <w:rPr>
          <w:b/>
          <w:sz w:val="22"/>
          <w:szCs w:val="22"/>
        </w:rPr>
        <w:t>$</w:t>
      </w:r>
      <w:r w:rsidR="00AA43B1" w:rsidRPr="00C613C8">
        <w:rPr>
          <w:b/>
          <w:bCs/>
          <w:sz w:val="22"/>
          <w:szCs w:val="22"/>
        </w:rPr>
        <w:t>43,</w:t>
      </w:r>
      <w:r w:rsidR="00014544">
        <w:rPr>
          <w:b/>
          <w:bCs/>
          <w:sz w:val="22"/>
          <w:szCs w:val="22"/>
        </w:rPr>
        <w:t>612</w:t>
      </w:r>
      <w:r w:rsidR="00191AB9" w:rsidRPr="00C613C8">
        <w:rPr>
          <w:b/>
          <w:bCs/>
          <w:sz w:val="22"/>
          <w:szCs w:val="22"/>
        </w:rPr>
        <w:t xml:space="preserve"> + benefits</w:t>
      </w:r>
      <w:r w:rsidR="000028B1">
        <w:rPr>
          <w:b/>
        </w:rPr>
        <w:t xml:space="preserve"> = </w:t>
      </w:r>
      <w:r w:rsidR="000028B1" w:rsidRPr="000028B1">
        <w:rPr>
          <w:b/>
          <w:sz w:val="22"/>
          <w:szCs w:val="22"/>
        </w:rPr>
        <w:t>Total</w:t>
      </w:r>
      <w:r w:rsidR="000028B1">
        <w:rPr>
          <w:b/>
          <w:sz w:val="22"/>
          <w:szCs w:val="22"/>
        </w:rPr>
        <w:t>:</w:t>
      </w:r>
      <w:bookmarkStart w:id="0" w:name="_GoBack"/>
      <w:bookmarkEnd w:id="0"/>
      <w:r w:rsidR="000028B1" w:rsidRPr="000028B1">
        <w:rPr>
          <w:b/>
          <w:sz w:val="22"/>
          <w:szCs w:val="22"/>
        </w:rPr>
        <w:t xml:space="preserve"> $51,566</w:t>
      </w:r>
      <w:r w:rsidR="00B235F5" w:rsidRPr="00C613C8">
        <w:rPr>
          <w:b/>
          <w:bCs/>
          <w:sz w:val="22"/>
          <w:szCs w:val="22"/>
        </w:rPr>
        <w:t xml:space="preserve"> </w:t>
      </w:r>
    </w:p>
    <w:p w:rsidR="00191AB9" w:rsidRPr="00C613C8" w:rsidRDefault="00191AB9" w:rsidP="00191AB9">
      <w:pPr>
        <w:rPr>
          <w:sz w:val="22"/>
          <w:szCs w:val="22"/>
        </w:rPr>
      </w:pPr>
    </w:p>
    <w:p w:rsidR="00191AB9" w:rsidRPr="00C613C8" w:rsidRDefault="00076184" w:rsidP="00191AB9">
      <w:pPr>
        <w:rPr>
          <w:sz w:val="22"/>
          <w:szCs w:val="22"/>
        </w:rPr>
      </w:pPr>
      <w:r w:rsidRPr="00C613C8">
        <w:rPr>
          <w:b/>
          <w:sz w:val="22"/>
          <w:szCs w:val="22"/>
        </w:rPr>
        <w:t>TWO</w:t>
      </w:r>
      <w:r w:rsidR="00191AB9" w:rsidRPr="00C613C8">
        <w:rPr>
          <w:b/>
          <w:sz w:val="22"/>
          <w:szCs w:val="22"/>
        </w:rPr>
        <w:t xml:space="preserve"> full-time, </w:t>
      </w:r>
      <w:proofErr w:type="gramStart"/>
      <w:r w:rsidR="00191AB9" w:rsidRPr="00C613C8">
        <w:rPr>
          <w:b/>
          <w:sz w:val="22"/>
          <w:szCs w:val="22"/>
        </w:rPr>
        <w:t>one year</w:t>
      </w:r>
      <w:proofErr w:type="gramEnd"/>
      <w:r w:rsidR="00191AB9" w:rsidRPr="00C613C8">
        <w:rPr>
          <w:b/>
          <w:sz w:val="22"/>
          <w:szCs w:val="22"/>
        </w:rPr>
        <w:t xml:space="preserve"> (12 month) CF</w:t>
      </w:r>
      <w:r w:rsidR="006B33F0" w:rsidRPr="00C613C8">
        <w:rPr>
          <w:sz w:val="22"/>
          <w:szCs w:val="22"/>
        </w:rPr>
        <w:t xml:space="preserve"> position</w:t>
      </w:r>
      <w:r w:rsidRPr="00C613C8">
        <w:rPr>
          <w:sz w:val="22"/>
          <w:szCs w:val="22"/>
        </w:rPr>
        <w:t>s</w:t>
      </w:r>
      <w:r w:rsidR="00191AB9" w:rsidRPr="00C613C8">
        <w:rPr>
          <w:sz w:val="22"/>
          <w:szCs w:val="22"/>
        </w:rPr>
        <w:t xml:space="preserve"> available.</w:t>
      </w: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 xml:space="preserve">*must be a US Citizen for this opportunity.  </w:t>
      </w: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 xml:space="preserve">*Applicants with a strong academic background in adult anatomy, cognitive-communication disorders, dysphagia, evidence-based practice, language disorders, neuroscience, neurogenic communication disorders, and voice are preferred.  </w:t>
      </w:r>
    </w:p>
    <w:p w:rsidR="00191AB9" w:rsidRPr="00C613C8" w:rsidRDefault="00191AB9" w:rsidP="00191AB9">
      <w:pPr>
        <w:rPr>
          <w:sz w:val="22"/>
          <w:szCs w:val="22"/>
        </w:rPr>
      </w:pPr>
    </w:p>
    <w:p w:rsidR="00191AB9" w:rsidRPr="00C613C8" w:rsidRDefault="00191AB9" w:rsidP="00191AB9">
      <w:pPr>
        <w:rPr>
          <w:b/>
          <w:bCs/>
          <w:sz w:val="22"/>
          <w:szCs w:val="22"/>
        </w:rPr>
      </w:pPr>
      <w:r w:rsidRPr="00C613C8">
        <w:rPr>
          <w:b/>
          <w:bCs/>
          <w:sz w:val="22"/>
          <w:szCs w:val="22"/>
        </w:rPr>
        <w:t xml:space="preserve">Interested applicants </w:t>
      </w:r>
      <w:r w:rsidR="006B33F0" w:rsidRPr="00C613C8">
        <w:rPr>
          <w:b/>
          <w:bCs/>
          <w:sz w:val="22"/>
          <w:szCs w:val="22"/>
        </w:rPr>
        <w:t>should</w:t>
      </w:r>
      <w:r w:rsidRPr="00C613C8">
        <w:rPr>
          <w:b/>
          <w:bCs/>
          <w:sz w:val="22"/>
          <w:szCs w:val="22"/>
        </w:rPr>
        <w:t xml:space="preserve"> submit the following for a completed application:</w:t>
      </w:r>
    </w:p>
    <w:p w:rsidR="003D6D52" w:rsidRPr="00C613C8" w:rsidRDefault="003D6D52" w:rsidP="003D6D52">
      <w:pPr>
        <w:rPr>
          <w:b/>
          <w:bCs/>
          <w:sz w:val="22"/>
          <w:szCs w:val="22"/>
        </w:rPr>
      </w:pPr>
    </w:p>
    <w:p w:rsidR="003D6D52" w:rsidRPr="00C613C8" w:rsidRDefault="003D6D52" w:rsidP="003D6D52">
      <w:pPr>
        <w:rPr>
          <w:b/>
          <w:bCs/>
          <w:i/>
          <w:iCs/>
          <w:sz w:val="22"/>
          <w:szCs w:val="22"/>
        </w:rPr>
      </w:pPr>
      <w:r w:rsidRPr="00C613C8">
        <w:rPr>
          <w:b/>
          <w:bCs/>
          <w:i/>
          <w:iCs/>
          <w:sz w:val="22"/>
          <w:szCs w:val="22"/>
        </w:rPr>
        <w:t xml:space="preserve">1.  A cover letter of interest in the position </w:t>
      </w:r>
    </w:p>
    <w:p w:rsidR="003D6D52" w:rsidRPr="00C613C8" w:rsidRDefault="003D6D52" w:rsidP="003D6D52">
      <w:pPr>
        <w:rPr>
          <w:b/>
          <w:bCs/>
          <w:i/>
          <w:iCs/>
          <w:sz w:val="22"/>
          <w:szCs w:val="22"/>
        </w:rPr>
      </w:pPr>
      <w:r w:rsidRPr="00C613C8">
        <w:rPr>
          <w:b/>
          <w:bCs/>
          <w:i/>
          <w:iCs/>
          <w:sz w:val="22"/>
          <w:szCs w:val="22"/>
        </w:rPr>
        <w:t>2.  A Vitae/Resume</w:t>
      </w:r>
    </w:p>
    <w:p w:rsidR="003D6D52" w:rsidRDefault="003D6D52" w:rsidP="003D6D52">
      <w:pPr>
        <w:rPr>
          <w:b/>
          <w:bCs/>
          <w:i/>
          <w:iCs/>
          <w:sz w:val="22"/>
          <w:szCs w:val="22"/>
        </w:rPr>
      </w:pPr>
      <w:r w:rsidRPr="00C613C8">
        <w:rPr>
          <w:b/>
          <w:bCs/>
          <w:i/>
          <w:iCs/>
          <w:sz w:val="22"/>
          <w:szCs w:val="22"/>
        </w:rPr>
        <w:t xml:space="preserve">3. </w:t>
      </w:r>
      <w:r w:rsidR="00014544">
        <w:rPr>
          <w:b/>
          <w:bCs/>
          <w:i/>
          <w:iCs/>
          <w:sz w:val="22"/>
          <w:szCs w:val="22"/>
        </w:rPr>
        <w:t xml:space="preserve"> </w:t>
      </w:r>
      <w:r w:rsidRPr="00C613C8">
        <w:rPr>
          <w:b/>
          <w:bCs/>
          <w:i/>
          <w:iCs/>
          <w:sz w:val="22"/>
          <w:szCs w:val="22"/>
        </w:rPr>
        <w:t xml:space="preserve">Experience </w:t>
      </w:r>
      <w:r w:rsidR="00276318" w:rsidRPr="00C613C8">
        <w:rPr>
          <w:b/>
          <w:bCs/>
          <w:i/>
          <w:iCs/>
          <w:sz w:val="22"/>
          <w:szCs w:val="22"/>
        </w:rPr>
        <w:t xml:space="preserve">Document </w:t>
      </w:r>
      <w:r w:rsidR="00014544">
        <w:rPr>
          <w:b/>
          <w:bCs/>
          <w:i/>
          <w:iCs/>
          <w:sz w:val="22"/>
          <w:szCs w:val="22"/>
        </w:rPr>
        <w:t>2020</w:t>
      </w:r>
      <w:r w:rsidRPr="00C613C8">
        <w:rPr>
          <w:b/>
          <w:bCs/>
          <w:i/>
          <w:iCs/>
          <w:sz w:val="22"/>
          <w:szCs w:val="22"/>
        </w:rPr>
        <w:t xml:space="preserve"> (</w:t>
      </w:r>
      <w:r w:rsidR="00954AA6" w:rsidRPr="00C613C8">
        <w:rPr>
          <w:b/>
          <w:bCs/>
          <w:i/>
          <w:iCs/>
          <w:sz w:val="22"/>
          <w:szCs w:val="22"/>
        </w:rPr>
        <w:t>see link below</w:t>
      </w:r>
      <w:r w:rsidRPr="00C613C8">
        <w:rPr>
          <w:b/>
          <w:bCs/>
          <w:i/>
          <w:iCs/>
          <w:sz w:val="22"/>
          <w:szCs w:val="22"/>
        </w:rPr>
        <w:t>)</w:t>
      </w:r>
    </w:p>
    <w:p w:rsidR="00014544" w:rsidRPr="00C613C8" w:rsidRDefault="00014544" w:rsidP="0001454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4</w:t>
      </w:r>
      <w:r w:rsidRPr="00C613C8">
        <w:rPr>
          <w:b/>
          <w:bCs/>
          <w:i/>
          <w:iCs/>
          <w:sz w:val="22"/>
          <w:szCs w:val="22"/>
        </w:rPr>
        <w:t>.  Two signed letters of recommendation (emailed</w:t>
      </w:r>
      <w:r w:rsidR="002A45BA">
        <w:rPr>
          <w:b/>
          <w:bCs/>
          <w:i/>
          <w:iCs/>
          <w:sz w:val="22"/>
          <w:szCs w:val="22"/>
        </w:rPr>
        <w:t xml:space="preserve"> in packet</w:t>
      </w:r>
      <w:r w:rsidRPr="00C613C8">
        <w:rPr>
          <w:b/>
          <w:bCs/>
          <w:i/>
          <w:iCs/>
          <w:sz w:val="22"/>
          <w:szCs w:val="22"/>
        </w:rPr>
        <w:t xml:space="preserve"> by candidate or </w:t>
      </w:r>
      <w:r w:rsidR="002A45BA">
        <w:rPr>
          <w:b/>
          <w:bCs/>
          <w:i/>
          <w:iCs/>
          <w:sz w:val="22"/>
          <w:szCs w:val="22"/>
        </w:rPr>
        <w:t xml:space="preserve">separately by </w:t>
      </w:r>
      <w:r w:rsidRPr="00C613C8">
        <w:rPr>
          <w:b/>
          <w:bCs/>
          <w:i/>
          <w:iCs/>
          <w:sz w:val="22"/>
          <w:szCs w:val="22"/>
        </w:rPr>
        <w:t>reference)</w:t>
      </w:r>
    </w:p>
    <w:p w:rsidR="003D6D52" w:rsidRPr="00C613C8" w:rsidRDefault="003D6D52" w:rsidP="003D6D52">
      <w:pPr>
        <w:rPr>
          <w:b/>
          <w:bCs/>
          <w:sz w:val="22"/>
          <w:szCs w:val="22"/>
        </w:rPr>
      </w:pPr>
    </w:p>
    <w:p w:rsidR="00D31CCE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 xml:space="preserve">Call me with any questions.  We will </w:t>
      </w:r>
      <w:r w:rsidRPr="00C613C8">
        <w:rPr>
          <w:b/>
          <w:sz w:val="22"/>
          <w:szCs w:val="22"/>
        </w:rPr>
        <w:t xml:space="preserve">accept </w:t>
      </w:r>
      <w:r w:rsidR="001B5CA8" w:rsidRPr="00C613C8">
        <w:rPr>
          <w:b/>
          <w:sz w:val="22"/>
          <w:szCs w:val="22"/>
        </w:rPr>
        <w:t xml:space="preserve">completed </w:t>
      </w:r>
      <w:r w:rsidRPr="00C613C8">
        <w:rPr>
          <w:b/>
          <w:sz w:val="22"/>
          <w:szCs w:val="22"/>
        </w:rPr>
        <w:t>applications</w:t>
      </w:r>
      <w:r w:rsidR="005C6AD4" w:rsidRPr="00C613C8">
        <w:rPr>
          <w:b/>
          <w:sz w:val="22"/>
          <w:szCs w:val="22"/>
        </w:rPr>
        <w:t xml:space="preserve"> ONLY</w:t>
      </w:r>
      <w:r w:rsidRPr="00C613C8">
        <w:rPr>
          <w:sz w:val="22"/>
          <w:szCs w:val="22"/>
        </w:rPr>
        <w:t xml:space="preserve"> (cover letter, resume, references</w:t>
      </w:r>
      <w:r w:rsidR="001B5CA8" w:rsidRPr="00C613C8">
        <w:rPr>
          <w:sz w:val="22"/>
          <w:szCs w:val="22"/>
        </w:rPr>
        <w:t>, and experience document</w:t>
      </w:r>
      <w:r w:rsidRPr="00C613C8">
        <w:rPr>
          <w:sz w:val="22"/>
          <w:szCs w:val="22"/>
        </w:rPr>
        <w:t>) </w:t>
      </w:r>
      <w:r w:rsidR="00954AA6" w:rsidRPr="00C613C8">
        <w:rPr>
          <w:sz w:val="22"/>
          <w:szCs w:val="22"/>
        </w:rPr>
        <w:t xml:space="preserve">and </w:t>
      </w:r>
      <w:r w:rsidR="00954AA6" w:rsidRPr="00014544">
        <w:rPr>
          <w:b/>
          <w:sz w:val="22"/>
          <w:szCs w:val="22"/>
        </w:rPr>
        <w:t xml:space="preserve">emailed as one </w:t>
      </w:r>
      <w:r w:rsidR="00954AA6" w:rsidRPr="00741E31">
        <w:rPr>
          <w:b/>
          <w:sz w:val="22"/>
          <w:szCs w:val="22"/>
        </w:rPr>
        <w:t>document</w:t>
      </w:r>
      <w:r w:rsidR="00D34A5F" w:rsidRPr="00741E31">
        <w:rPr>
          <w:b/>
          <w:sz w:val="22"/>
          <w:szCs w:val="22"/>
        </w:rPr>
        <w:t xml:space="preserve"> packet</w:t>
      </w:r>
      <w:r w:rsidR="00954AA6" w:rsidRPr="00741E31">
        <w:rPr>
          <w:b/>
          <w:sz w:val="22"/>
          <w:szCs w:val="22"/>
        </w:rPr>
        <w:t xml:space="preserve">, </w:t>
      </w:r>
      <w:r w:rsidRPr="00741E31">
        <w:rPr>
          <w:b/>
          <w:sz w:val="22"/>
          <w:szCs w:val="22"/>
        </w:rPr>
        <w:t>from right now </w:t>
      </w:r>
      <w:r w:rsidR="006B33F0" w:rsidRPr="00741E31">
        <w:rPr>
          <w:b/>
          <w:sz w:val="22"/>
          <w:szCs w:val="22"/>
        </w:rPr>
        <w:t>through</w:t>
      </w:r>
      <w:r w:rsidRPr="00741E31">
        <w:rPr>
          <w:b/>
          <w:sz w:val="22"/>
          <w:szCs w:val="22"/>
        </w:rPr>
        <w:t xml:space="preserve"> </w:t>
      </w:r>
      <w:r w:rsidR="00EE29E0">
        <w:rPr>
          <w:b/>
          <w:sz w:val="22"/>
          <w:szCs w:val="22"/>
        </w:rPr>
        <w:t xml:space="preserve">COB </w:t>
      </w:r>
      <w:r w:rsidR="005C6AD4" w:rsidRPr="00741E31">
        <w:rPr>
          <w:b/>
          <w:sz w:val="22"/>
          <w:szCs w:val="22"/>
        </w:rPr>
        <w:t>February</w:t>
      </w:r>
      <w:r w:rsidRPr="00C613C8">
        <w:rPr>
          <w:b/>
          <w:sz w:val="22"/>
          <w:szCs w:val="22"/>
        </w:rPr>
        <w:t xml:space="preserve"> </w:t>
      </w:r>
      <w:r w:rsidR="00EE29E0">
        <w:rPr>
          <w:b/>
          <w:sz w:val="22"/>
          <w:szCs w:val="22"/>
        </w:rPr>
        <w:t>05</w:t>
      </w:r>
      <w:r w:rsidRPr="00C613C8">
        <w:rPr>
          <w:sz w:val="22"/>
          <w:szCs w:val="22"/>
        </w:rPr>
        <w:t xml:space="preserve"> </w:t>
      </w:r>
      <w:r w:rsidR="006B33F0" w:rsidRPr="00C613C8">
        <w:rPr>
          <w:sz w:val="22"/>
          <w:szCs w:val="22"/>
        </w:rPr>
        <w:t xml:space="preserve">and then pick the top </w:t>
      </w:r>
      <w:r w:rsidR="007478AA" w:rsidRPr="00C613C8">
        <w:rPr>
          <w:sz w:val="22"/>
          <w:szCs w:val="22"/>
        </w:rPr>
        <w:t>6</w:t>
      </w:r>
      <w:r w:rsidR="006B33F0" w:rsidRPr="00C613C8">
        <w:rPr>
          <w:sz w:val="22"/>
          <w:szCs w:val="22"/>
        </w:rPr>
        <w:t>-8</w:t>
      </w:r>
      <w:r w:rsidRPr="00C613C8">
        <w:rPr>
          <w:sz w:val="22"/>
          <w:szCs w:val="22"/>
        </w:rPr>
        <w:t xml:space="preserve"> candidates from those for interview</w:t>
      </w:r>
      <w:r w:rsidR="00A12B53" w:rsidRPr="00C613C8">
        <w:rPr>
          <w:sz w:val="22"/>
          <w:szCs w:val="22"/>
        </w:rPr>
        <w:t xml:space="preserve"> starting around </w:t>
      </w:r>
      <w:r w:rsidR="00EE29E0">
        <w:rPr>
          <w:b/>
          <w:sz w:val="22"/>
          <w:szCs w:val="22"/>
        </w:rPr>
        <w:t>February 26</w:t>
      </w:r>
      <w:r w:rsidR="001B5CA8" w:rsidRPr="00C613C8">
        <w:rPr>
          <w:sz w:val="22"/>
          <w:szCs w:val="22"/>
        </w:rPr>
        <w:t xml:space="preserve"> </w:t>
      </w:r>
      <w:r w:rsidRPr="00C613C8">
        <w:rPr>
          <w:sz w:val="22"/>
          <w:szCs w:val="22"/>
        </w:rPr>
        <w:t xml:space="preserve">with a plan to </w:t>
      </w:r>
      <w:r w:rsidR="007A7379">
        <w:rPr>
          <w:sz w:val="22"/>
          <w:szCs w:val="22"/>
        </w:rPr>
        <w:t xml:space="preserve">complete interviews, </w:t>
      </w:r>
      <w:r w:rsidRPr="00C613C8">
        <w:rPr>
          <w:sz w:val="22"/>
          <w:szCs w:val="22"/>
        </w:rPr>
        <w:t>finalize the process</w:t>
      </w:r>
      <w:r w:rsidR="007A7379">
        <w:rPr>
          <w:sz w:val="22"/>
          <w:szCs w:val="22"/>
        </w:rPr>
        <w:t>,</w:t>
      </w:r>
      <w:r w:rsidRPr="00C613C8">
        <w:rPr>
          <w:sz w:val="22"/>
          <w:szCs w:val="22"/>
        </w:rPr>
        <w:t xml:space="preserve"> selecting </w:t>
      </w:r>
      <w:r w:rsidR="007A7379">
        <w:rPr>
          <w:sz w:val="22"/>
          <w:szCs w:val="22"/>
        </w:rPr>
        <w:t xml:space="preserve">two </w:t>
      </w:r>
      <w:r w:rsidRPr="00C613C8">
        <w:rPr>
          <w:sz w:val="22"/>
          <w:szCs w:val="22"/>
        </w:rPr>
        <w:t>candidate</w:t>
      </w:r>
      <w:r w:rsidR="007A7379">
        <w:rPr>
          <w:sz w:val="22"/>
          <w:szCs w:val="22"/>
        </w:rPr>
        <w:t>s</w:t>
      </w:r>
      <w:r w:rsidRPr="00C613C8">
        <w:rPr>
          <w:sz w:val="22"/>
          <w:szCs w:val="22"/>
        </w:rPr>
        <w:t xml:space="preserve"> on or </w:t>
      </w:r>
      <w:r w:rsidR="00EE29E0">
        <w:rPr>
          <w:sz w:val="22"/>
          <w:szCs w:val="22"/>
        </w:rPr>
        <w:t>around</w:t>
      </w:r>
      <w:r w:rsidRPr="00C613C8">
        <w:rPr>
          <w:sz w:val="22"/>
          <w:szCs w:val="22"/>
        </w:rPr>
        <w:t xml:space="preserve"> </w:t>
      </w:r>
      <w:r w:rsidR="005C6AD4" w:rsidRPr="00C613C8">
        <w:rPr>
          <w:b/>
          <w:sz w:val="22"/>
          <w:szCs w:val="22"/>
        </w:rPr>
        <w:t>March</w:t>
      </w:r>
      <w:r w:rsidR="001B5CA8" w:rsidRPr="00C613C8">
        <w:rPr>
          <w:b/>
          <w:sz w:val="22"/>
          <w:szCs w:val="22"/>
        </w:rPr>
        <w:t xml:space="preserve"> </w:t>
      </w:r>
      <w:r w:rsidR="00EE29E0">
        <w:rPr>
          <w:b/>
          <w:sz w:val="22"/>
          <w:szCs w:val="22"/>
        </w:rPr>
        <w:t>1</w:t>
      </w:r>
      <w:r w:rsidR="007A7379">
        <w:rPr>
          <w:b/>
          <w:sz w:val="22"/>
          <w:szCs w:val="22"/>
        </w:rPr>
        <w:t>3</w:t>
      </w:r>
      <w:r w:rsidRPr="00C613C8">
        <w:rPr>
          <w:sz w:val="22"/>
          <w:szCs w:val="22"/>
        </w:rPr>
        <w:t>.  </w:t>
      </w:r>
    </w:p>
    <w:p w:rsidR="00F611B4" w:rsidRPr="00C613C8" w:rsidRDefault="00191AB9" w:rsidP="00F611B4">
      <w:pPr>
        <w:rPr>
          <w:sz w:val="22"/>
          <w:szCs w:val="22"/>
        </w:rPr>
      </w:pPr>
      <w:r w:rsidRPr="00C613C8">
        <w:rPr>
          <w:sz w:val="22"/>
          <w:szCs w:val="22"/>
        </w:rPr>
        <w:t xml:space="preserve">Tentative start date is </w:t>
      </w:r>
      <w:r w:rsidRPr="00C613C8">
        <w:rPr>
          <w:b/>
          <w:sz w:val="22"/>
          <w:szCs w:val="22"/>
        </w:rPr>
        <w:t>July</w:t>
      </w:r>
      <w:r w:rsidRPr="00C613C8">
        <w:rPr>
          <w:sz w:val="22"/>
          <w:szCs w:val="22"/>
        </w:rPr>
        <w:t xml:space="preserve"> </w:t>
      </w:r>
      <w:r w:rsidR="003F34F8" w:rsidRPr="00C613C8">
        <w:rPr>
          <w:sz w:val="22"/>
          <w:szCs w:val="22"/>
        </w:rPr>
        <w:t xml:space="preserve">through </w:t>
      </w:r>
      <w:r w:rsidR="003F34F8" w:rsidRPr="00C613C8">
        <w:rPr>
          <w:b/>
          <w:sz w:val="22"/>
          <w:szCs w:val="22"/>
        </w:rPr>
        <w:t xml:space="preserve">September </w:t>
      </w:r>
      <w:r w:rsidR="00014544">
        <w:rPr>
          <w:b/>
          <w:sz w:val="22"/>
          <w:szCs w:val="22"/>
        </w:rPr>
        <w:t>2020</w:t>
      </w:r>
      <w:r w:rsidRPr="00C613C8">
        <w:rPr>
          <w:sz w:val="22"/>
          <w:szCs w:val="22"/>
        </w:rPr>
        <w:t xml:space="preserve">.   </w:t>
      </w:r>
      <w:r w:rsidR="00F611B4" w:rsidRPr="00C613C8">
        <w:rPr>
          <w:sz w:val="22"/>
          <w:szCs w:val="22"/>
        </w:rPr>
        <w:t xml:space="preserve">We intend to offer TWO distinct experiences with opportunity to share populations and settings for limited prescribed intervals.  One focus will be on </w:t>
      </w:r>
      <w:r w:rsidR="00954AA6" w:rsidRPr="00C613C8">
        <w:rPr>
          <w:sz w:val="22"/>
          <w:szCs w:val="22"/>
        </w:rPr>
        <w:t>Transitional (Geriatric)</w:t>
      </w:r>
      <w:r w:rsidR="00F611B4" w:rsidRPr="00C613C8">
        <w:rPr>
          <w:sz w:val="22"/>
          <w:szCs w:val="22"/>
        </w:rPr>
        <w:t xml:space="preserve"> Care</w:t>
      </w:r>
      <w:r w:rsidR="00014544">
        <w:rPr>
          <w:sz w:val="22"/>
          <w:szCs w:val="22"/>
        </w:rPr>
        <w:t xml:space="preserve"> (Brockton)</w:t>
      </w:r>
      <w:r w:rsidR="00F611B4" w:rsidRPr="00C613C8">
        <w:rPr>
          <w:sz w:val="22"/>
          <w:szCs w:val="22"/>
        </w:rPr>
        <w:t>, one focus on Rehab/Acute Care</w:t>
      </w:r>
      <w:r w:rsidR="00014544">
        <w:rPr>
          <w:sz w:val="22"/>
          <w:szCs w:val="22"/>
        </w:rPr>
        <w:t xml:space="preserve"> (West Roxbury)</w:t>
      </w:r>
      <w:r w:rsidR="00F611B4" w:rsidRPr="00C613C8">
        <w:rPr>
          <w:sz w:val="22"/>
          <w:szCs w:val="22"/>
        </w:rPr>
        <w:t>.</w:t>
      </w: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> </w:t>
      </w:r>
    </w:p>
    <w:p w:rsidR="00134D85" w:rsidRPr="00C613C8" w:rsidRDefault="00D555DF" w:rsidP="00191AB9">
      <w:pPr>
        <w:rPr>
          <w:sz w:val="22"/>
          <w:szCs w:val="22"/>
        </w:rPr>
      </w:pPr>
      <w:r w:rsidRPr="00C613C8">
        <w:rPr>
          <w:color w:val="000000"/>
          <w:sz w:val="22"/>
          <w:szCs w:val="22"/>
        </w:rPr>
        <w:t xml:space="preserve">VA Boston Healthcare System </w:t>
      </w:r>
      <w:r w:rsidR="00DC2C91" w:rsidRPr="00C613C8">
        <w:rPr>
          <w:color w:val="000000"/>
          <w:sz w:val="22"/>
          <w:szCs w:val="22"/>
        </w:rPr>
        <w:t xml:space="preserve">provides more traineeships to budding healthcare professionals than any VA in the country and </w:t>
      </w:r>
      <w:r w:rsidRPr="00C613C8">
        <w:rPr>
          <w:color w:val="000000"/>
          <w:sz w:val="22"/>
          <w:szCs w:val="22"/>
        </w:rPr>
        <w:t>the inter</w:t>
      </w:r>
      <w:r w:rsidR="00A12B53" w:rsidRPr="00C613C8">
        <w:rPr>
          <w:color w:val="000000"/>
          <w:sz w:val="22"/>
          <w:szCs w:val="22"/>
        </w:rPr>
        <w:t>-</w:t>
      </w:r>
      <w:r w:rsidRPr="00C613C8">
        <w:rPr>
          <w:color w:val="000000"/>
          <w:sz w:val="22"/>
          <w:szCs w:val="22"/>
        </w:rPr>
        <w:t xml:space="preserve">professional experience is unmatched.  VABHS </w:t>
      </w:r>
      <w:r w:rsidR="00DC2C91" w:rsidRPr="00C613C8">
        <w:rPr>
          <w:color w:val="000000"/>
          <w:sz w:val="22"/>
          <w:szCs w:val="22"/>
        </w:rPr>
        <w:t>is</w:t>
      </w:r>
      <w:r w:rsidR="00134D85" w:rsidRPr="00C613C8">
        <w:rPr>
          <w:color w:val="000000"/>
          <w:sz w:val="22"/>
          <w:szCs w:val="22"/>
        </w:rPr>
        <w:t xml:space="preserve"> the largest consolidated facility in VISN 1, encompasses </w:t>
      </w:r>
      <w:r w:rsidR="00134D85" w:rsidRPr="00C613C8">
        <w:rPr>
          <w:b/>
          <w:color w:val="000000"/>
          <w:sz w:val="22"/>
          <w:szCs w:val="22"/>
        </w:rPr>
        <w:t>3 main campuses</w:t>
      </w:r>
      <w:r w:rsidR="00134D85" w:rsidRPr="00C613C8">
        <w:rPr>
          <w:color w:val="000000"/>
          <w:sz w:val="22"/>
          <w:szCs w:val="22"/>
        </w:rPr>
        <w:t xml:space="preserve"> and</w:t>
      </w:r>
      <w:r w:rsidR="005C6AD4" w:rsidRPr="00C613C8">
        <w:rPr>
          <w:color w:val="000000"/>
          <w:sz w:val="22"/>
          <w:szCs w:val="22"/>
        </w:rPr>
        <w:t xml:space="preserve"> our staff consists of 6</w:t>
      </w:r>
      <w:r w:rsidR="003F34F8" w:rsidRPr="00C613C8">
        <w:rPr>
          <w:color w:val="000000"/>
          <w:sz w:val="22"/>
          <w:szCs w:val="22"/>
        </w:rPr>
        <w:t>.0 FTEE</w:t>
      </w:r>
      <w:r w:rsidR="00134D85" w:rsidRPr="00C613C8">
        <w:rPr>
          <w:color w:val="000000"/>
          <w:sz w:val="22"/>
          <w:szCs w:val="22"/>
        </w:rPr>
        <w:t xml:space="preserve">. The consolidated facility consists of the </w:t>
      </w:r>
      <w:r w:rsidR="00A12B53" w:rsidRPr="00C613C8">
        <w:rPr>
          <w:color w:val="000000"/>
          <w:sz w:val="22"/>
          <w:szCs w:val="22"/>
        </w:rPr>
        <w:t xml:space="preserve">outpatient specialty </w:t>
      </w:r>
      <w:r w:rsidR="00134D85" w:rsidRPr="00C613C8">
        <w:rPr>
          <w:color w:val="000000"/>
          <w:sz w:val="22"/>
          <w:szCs w:val="22"/>
        </w:rPr>
        <w:t>Jamaica Plain Campus</w:t>
      </w:r>
      <w:r w:rsidR="00AD03B9">
        <w:rPr>
          <w:color w:val="000000"/>
          <w:sz w:val="22"/>
          <w:szCs w:val="22"/>
        </w:rPr>
        <w:t xml:space="preserve"> (Outpatient Voice Clinic, ALS Clinic)</w:t>
      </w:r>
      <w:r w:rsidR="00134D85" w:rsidRPr="00C613C8">
        <w:rPr>
          <w:color w:val="000000"/>
          <w:sz w:val="22"/>
          <w:szCs w:val="22"/>
        </w:rPr>
        <w:t xml:space="preserve">, located in the heart of Boston’s Longwood Medical Community; the </w:t>
      </w:r>
      <w:r w:rsidR="003F34F8" w:rsidRPr="00C613C8">
        <w:rPr>
          <w:color w:val="000000"/>
          <w:sz w:val="22"/>
          <w:szCs w:val="22"/>
        </w:rPr>
        <w:t xml:space="preserve">tertiary care </w:t>
      </w:r>
      <w:r w:rsidR="00134D85" w:rsidRPr="00C613C8">
        <w:rPr>
          <w:color w:val="000000"/>
          <w:sz w:val="22"/>
          <w:szCs w:val="22"/>
        </w:rPr>
        <w:t xml:space="preserve">West Roxbury Campus, located on the Dedham line; and the </w:t>
      </w:r>
      <w:r w:rsidR="00A12B53" w:rsidRPr="00C613C8">
        <w:rPr>
          <w:color w:val="000000"/>
          <w:sz w:val="22"/>
          <w:szCs w:val="22"/>
        </w:rPr>
        <w:t xml:space="preserve">transitional care </w:t>
      </w:r>
      <w:r w:rsidR="00134D85" w:rsidRPr="00C613C8">
        <w:rPr>
          <w:color w:val="000000"/>
          <w:sz w:val="22"/>
          <w:szCs w:val="22"/>
        </w:rPr>
        <w:t>Brockton Campus, located 20 miles south o</w:t>
      </w:r>
      <w:r w:rsidR="00DC2C91" w:rsidRPr="00C613C8">
        <w:rPr>
          <w:color w:val="000000"/>
          <w:sz w:val="22"/>
          <w:szCs w:val="22"/>
        </w:rPr>
        <w:t>f Boston</w:t>
      </w:r>
      <w:r w:rsidR="00134D85" w:rsidRPr="00C613C8">
        <w:rPr>
          <w:color w:val="000000"/>
          <w:sz w:val="22"/>
          <w:szCs w:val="22"/>
        </w:rPr>
        <w:t>.</w:t>
      </w:r>
      <w:r w:rsidR="00134D85" w:rsidRPr="00C613C8">
        <w:rPr>
          <w:rFonts w:ascii="Verdana" w:hAnsi="Verdana"/>
          <w:color w:val="000000"/>
          <w:sz w:val="22"/>
          <w:szCs w:val="22"/>
        </w:rPr>
        <w:t xml:space="preserve"> </w:t>
      </w:r>
    </w:p>
    <w:p w:rsidR="00134D85" w:rsidRPr="00C613C8" w:rsidRDefault="00134D85" w:rsidP="00191AB9">
      <w:pPr>
        <w:rPr>
          <w:sz w:val="22"/>
          <w:szCs w:val="22"/>
        </w:rPr>
      </w:pP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>Thanks fo</w:t>
      </w:r>
      <w:r w:rsidR="00937742" w:rsidRPr="00C613C8">
        <w:rPr>
          <w:sz w:val="22"/>
          <w:szCs w:val="22"/>
        </w:rPr>
        <w:t>r your</w:t>
      </w:r>
      <w:r w:rsidR="00014544">
        <w:rPr>
          <w:sz w:val="22"/>
          <w:szCs w:val="22"/>
        </w:rPr>
        <w:t xml:space="preserve"> interest,</w:t>
      </w:r>
      <w:r w:rsidR="00937742" w:rsidRPr="00C613C8">
        <w:rPr>
          <w:sz w:val="22"/>
          <w:szCs w:val="22"/>
        </w:rPr>
        <w:t xml:space="preserve"> time</w:t>
      </w:r>
      <w:r w:rsidR="00014544">
        <w:rPr>
          <w:sz w:val="22"/>
          <w:szCs w:val="22"/>
        </w:rPr>
        <w:t>,</w:t>
      </w:r>
      <w:r w:rsidR="00937742" w:rsidRPr="00C613C8">
        <w:rPr>
          <w:sz w:val="22"/>
          <w:szCs w:val="22"/>
        </w:rPr>
        <w:t xml:space="preserve"> and </w:t>
      </w:r>
      <w:r w:rsidRPr="00C613C8">
        <w:rPr>
          <w:sz w:val="22"/>
          <w:szCs w:val="22"/>
        </w:rPr>
        <w:t>consideration. </w:t>
      </w:r>
    </w:p>
    <w:p w:rsidR="00D34A5F" w:rsidRPr="00C613C8" w:rsidRDefault="00D34A5F" w:rsidP="00191AB9">
      <w:pPr>
        <w:rPr>
          <w:sz w:val="22"/>
          <w:szCs w:val="22"/>
        </w:rPr>
      </w:pPr>
    </w:p>
    <w:p w:rsidR="00D34A5F" w:rsidRPr="00C613C8" w:rsidRDefault="00970338" w:rsidP="00191AB9">
      <w:pPr>
        <w:rPr>
          <w:b/>
          <w:sz w:val="22"/>
          <w:szCs w:val="22"/>
        </w:rPr>
      </w:pPr>
      <w:r w:rsidRPr="00C613C8">
        <w:rPr>
          <w:b/>
          <w:sz w:val="22"/>
          <w:szCs w:val="22"/>
        </w:rPr>
        <w:t xml:space="preserve">VA Boston </w:t>
      </w:r>
      <w:r w:rsidR="00014544">
        <w:rPr>
          <w:b/>
          <w:sz w:val="22"/>
          <w:szCs w:val="22"/>
        </w:rPr>
        <w:t>Education</w:t>
      </w:r>
      <w:r w:rsidRPr="00C613C8">
        <w:rPr>
          <w:b/>
          <w:sz w:val="22"/>
          <w:szCs w:val="22"/>
        </w:rPr>
        <w:t xml:space="preserve"> Website:</w:t>
      </w:r>
      <w:r w:rsidR="00A12B53" w:rsidRPr="00C613C8">
        <w:rPr>
          <w:b/>
          <w:sz w:val="22"/>
          <w:szCs w:val="22"/>
        </w:rPr>
        <w:t xml:space="preserve"> Provides more information and all attachments </w:t>
      </w:r>
      <w:r w:rsidR="00014544">
        <w:rPr>
          <w:b/>
          <w:sz w:val="22"/>
          <w:szCs w:val="22"/>
        </w:rPr>
        <w:t>for submission</w:t>
      </w:r>
      <w:r w:rsidR="00A12B53" w:rsidRPr="00C613C8">
        <w:rPr>
          <w:b/>
          <w:sz w:val="22"/>
          <w:szCs w:val="22"/>
        </w:rPr>
        <w:t>.  Click below to learn more…</w:t>
      </w:r>
    </w:p>
    <w:p w:rsidR="00F05643" w:rsidRPr="00C613C8" w:rsidRDefault="00F05643" w:rsidP="00191AB9">
      <w:pPr>
        <w:rPr>
          <w:b/>
          <w:sz w:val="22"/>
          <w:szCs w:val="22"/>
        </w:rPr>
      </w:pPr>
    </w:p>
    <w:p w:rsidR="00191AB9" w:rsidRPr="00C613C8" w:rsidRDefault="000028B1" w:rsidP="00191AB9">
      <w:hyperlink r:id="rId7" w:history="1">
        <w:r w:rsidR="00D34A5F" w:rsidRPr="00C613C8">
          <w:rPr>
            <w:rStyle w:val="Hyperlink"/>
          </w:rPr>
          <w:t>https://www.vabostoneducation.org/speech-path-trainee-programs</w:t>
        </w:r>
      </w:hyperlink>
      <w:r w:rsidR="00D34A5F" w:rsidRPr="00C613C8">
        <w:t xml:space="preserve"> </w:t>
      </w:r>
    </w:p>
    <w:p w:rsidR="00191AB9" w:rsidRPr="00C613C8" w:rsidRDefault="00191AB9" w:rsidP="00191AB9">
      <w:pPr>
        <w:rPr>
          <w:sz w:val="22"/>
          <w:szCs w:val="22"/>
        </w:rPr>
      </w:pPr>
      <w:r w:rsidRPr="00C613C8">
        <w:rPr>
          <w:sz w:val="22"/>
          <w:szCs w:val="22"/>
        </w:rPr>
        <w:t> </w:t>
      </w:r>
    </w:p>
    <w:p w:rsidR="001B5CA8" w:rsidRPr="00C613C8" w:rsidRDefault="00AD03B9" w:rsidP="00527AC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Note: </w:t>
      </w:r>
      <w:r w:rsidR="00191AB9" w:rsidRPr="00C613C8">
        <w:rPr>
          <w:b/>
          <w:bCs/>
          <w:sz w:val="22"/>
          <w:szCs w:val="22"/>
        </w:rPr>
        <w:t xml:space="preserve">Send </w:t>
      </w:r>
      <w:r w:rsidR="00076184" w:rsidRPr="00C613C8">
        <w:rPr>
          <w:b/>
          <w:bCs/>
          <w:sz w:val="22"/>
          <w:szCs w:val="22"/>
        </w:rPr>
        <w:t>applicatio</w:t>
      </w:r>
      <w:r w:rsidR="001B5CA8" w:rsidRPr="00C613C8">
        <w:rPr>
          <w:b/>
          <w:bCs/>
          <w:sz w:val="22"/>
          <w:szCs w:val="22"/>
        </w:rPr>
        <w:t xml:space="preserve">n and references electronically as a single packet </w:t>
      </w:r>
      <w:r w:rsidR="00076184" w:rsidRPr="00C613C8">
        <w:rPr>
          <w:b/>
          <w:bCs/>
          <w:sz w:val="22"/>
          <w:szCs w:val="22"/>
        </w:rPr>
        <w:t>(required</w:t>
      </w:r>
      <w:r w:rsidR="001B5CA8" w:rsidRPr="00C613C8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.</w:t>
      </w:r>
    </w:p>
    <w:p w:rsidR="001B5CA8" w:rsidRPr="00AD03B9" w:rsidRDefault="001B5CA8" w:rsidP="00527ACB">
      <w:pPr>
        <w:rPr>
          <w:b/>
          <w:sz w:val="22"/>
          <w:szCs w:val="22"/>
        </w:rPr>
      </w:pPr>
      <w:r w:rsidRPr="00AD03B9">
        <w:rPr>
          <w:b/>
          <w:bCs/>
          <w:sz w:val="22"/>
          <w:szCs w:val="22"/>
        </w:rPr>
        <w:t>References can also be accepted directly from the referring party if needed</w:t>
      </w:r>
      <w:r w:rsidR="00AD03B9">
        <w:rPr>
          <w:b/>
          <w:bCs/>
          <w:sz w:val="22"/>
          <w:szCs w:val="22"/>
        </w:rPr>
        <w:t>.</w:t>
      </w:r>
      <w:r w:rsidR="00191AB9" w:rsidRPr="00AD03B9">
        <w:rPr>
          <w:b/>
          <w:sz w:val="22"/>
          <w:szCs w:val="22"/>
        </w:rPr>
        <w:t> </w:t>
      </w:r>
    </w:p>
    <w:p w:rsidR="004608C7" w:rsidRPr="00C613C8" w:rsidRDefault="004608C7" w:rsidP="00527ACB">
      <w:pPr>
        <w:rPr>
          <w:sz w:val="22"/>
          <w:szCs w:val="22"/>
        </w:rPr>
      </w:pPr>
    </w:p>
    <w:p w:rsidR="00700D80" w:rsidRPr="00014544" w:rsidRDefault="004608C7" w:rsidP="0037780B">
      <w:pPr>
        <w:rPr>
          <w:b/>
          <w:sz w:val="22"/>
          <w:szCs w:val="22"/>
        </w:rPr>
      </w:pPr>
      <w:r w:rsidRPr="0096710C">
        <w:rPr>
          <w:b/>
          <w:sz w:val="22"/>
          <w:szCs w:val="22"/>
        </w:rPr>
        <w:t>Email all applications to:</w:t>
      </w:r>
      <w:r w:rsidR="00014544">
        <w:rPr>
          <w:b/>
          <w:sz w:val="22"/>
          <w:szCs w:val="22"/>
        </w:rPr>
        <w:tab/>
      </w:r>
      <w:r w:rsidR="00014544">
        <w:t>Gary D. Gramigna, Speech Pathology Supervisor at:</w:t>
      </w:r>
      <w:r w:rsidR="00700D80" w:rsidRPr="00700D80">
        <w:t xml:space="preserve"> </w:t>
      </w:r>
      <w:hyperlink r:id="rId8" w:history="1">
        <w:r w:rsidR="00014544" w:rsidRPr="0044321E">
          <w:rPr>
            <w:rStyle w:val="Hyperlink"/>
          </w:rPr>
          <w:t>gary.gramigna@va.gov</w:t>
        </w:r>
      </w:hyperlink>
      <w:r w:rsidR="00483A3A">
        <w:tab/>
      </w:r>
      <w:r w:rsidR="00700D80">
        <w:tab/>
      </w:r>
      <w:r w:rsidR="00483A3A">
        <w:t xml:space="preserve"> </w:t>
      </w:r>
    </w:p>
    <w:sectPr w:rsidR="00700D80" w:rsidRPr="00014544" w:rsidSect="00560C2B">
      <w:headerReference w:type="default" r:id="rId9"/>
      <w:pgSz w:w="12240" w:h="15840"/>
      <w:pgMar w:top="1620" w:right="1350" w:bottom="630" w:left="99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140" w:rsidRDefault="00530140" w:rsidP="00AF5B3E">
      <w:r>
        <w:separator/>
      </w:r>
    </w:p>
  </w:endnote>
  <w:endnote w:type="continuationSeparator" w:id="0">
    <w:p w:rsidR="00530140" w:rsidRDefault="00530140" w:rsidP="00A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140" w:rsidRDefault="00530140" w:rsidP="00AF5B3E">
      <w:r>
        <w:separator/>
      </w:r>
    </w:p>
  </w:footnote>
  <w:footnote w:type="continuationSeparator" w:id="0">
    <w:p w:rsidR="00530140" w:rsidRDefault="00530140" w:rsidP="00AF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-119458891"/>
      <w:placeholder>
        <w:docPart w:val="A276CDB4C9A14CEBABC467D4EA4F0D9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07ECA" w:rsidRDefault="00307EC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VABHS CF Announcement 2020</w:t>
        </w:r>
      </w:p>
    </w:sdtContent>
  </w:sdt>
  <w:p w:rsidR="00307ECA" w:rsidRDefault="00870D1F">
    <w:pPr>
      <w:pStyle w:val="Header"/>
    </w:pPr>
    <w:r>
      <w:tab/>
    </w:r>
    <w:r w:rsidR="00636F30">
      <w:rPr>
        <w:noProof/>
      </w:rPr>
      <w:drawing>
        <wp:inline distT="0" distB="0" distL="0" distR="0">
          <wp:extent cx="962025" cy="724643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8" cy="772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F30">
      <w:rPr>
        <w:noProof/>
      </w:rPr>
      <w:drawing>
        <wp:inline distT="0" distB="0" distL="0" distR="0">
          <wp:extent cx="548143" cy="700405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1" cy="71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F30">
      <w:rPr>
        <w:noProof/>
      </w:rPr>
      <w:drawing>
        <wp:inline distT="0" distB="0" distL="0" distR="0">
          <wp:extent cx="923925" cy="715889"/>
          <wp:effectExtent l="0" t="0" r="0" b="825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20" cy="72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4097" cy="723403"/>
          <wp:effectExtent l="0" t="0" r="8890" b="63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335" cy="74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85825" cy="72764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87" cy="73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F30" w:rsidRDefault="00636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30C03"/>
    <w:multiLevelType w:val="hybridMultilevel"/>
    <w:tmpl w:val="F67EEF6A"/>
    <w:lvl w:ilvl="0" w:tplc="D1D429C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7F0CF8"/>
    <w:multiLevelType w:val="hybridMultilevel"/>
    <w:tmpl w:val="EF96DA0A"/>
    <w:lvl w:ilvl="0" w:tplc="D1D429C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AD572C"/>
    <w:multiLevelType w:val="hybridMultilevel"/>
    <w:tmpl w:val="DDA471EE"/>
    <w:lvl w:ilvl="0" w:tplc="D1D429C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19"/>
    <w:rsid w:val="000028B1"/>
    <w:rsid w:val="00014544"/>
    <w:rsid w:val="00047658"/>
    <w:rsid w:val="00061B32"/>
    <w:rsid w:val="00076184"/>
    <w:rsid w:val="00093A86"/>
    <w:rsid w:val="000C13B7"/>
    <w:rsid w:val="00122FEE"/>
    <w:rsid w:val="00134D85"/>
    <w:rsid w:val="001435F5"/>
    <w:rsid w:val="00156F59"/>
    <w:rsid w:val="00190212"/>
    <w:rsid w:val="00191AB9"/>
    <w:rsid w:val="001B3956"/>
    <w:rsid w:val="001B5CA8"/>
    <w:rsid w:val="001C6D32"/>
    <w:rsid w:val="001D540D"/>
    <w:rsid w:val="001F1117"/>
    <w:rsid w:val="00231762"/>
    <w:rsid w:val="00276318"/>
    <w:rsid w:val="00276AAF"/>
    <w:rsid w:val="00297316"/>
    <w:rsid w:val="002A45BA"/>
    <w:rsid w:val="002D0981"/>
    <w:rsid w:val="002E1317"/>
    <w:rsid w:val="00307ECA"/>
    <w:rsid w:val="00327DF3"/>
    <w:rsid w:val="00363F45"/>
    <w:rsid w:val="003650A1"/>
    <w:rsid w:val="003679C4"/>
    <w:rsid w:val="0037780B"/>
    <w:rsid w:val="0038071F"/>
    <w:rsid w:val="003D6D52"/>
    <w:rsid w:val="003D6EBF"/>
    <w:rsid w:val="003F34F8"/>
    <w:rsid w:val="003F7319"/>
    <w:rsid w:val="00442BD3"/>
    <w:rsid w:val="004608C7"/>
    <w:rsid w:val="00460FEB"/>
    <w:rsid w:val="00477579"/>
    <w:rsid w:val="00483A3A"/>
    <w:rsid w:val="004A5C09"/>
    <w:rsid w:val="004E73ED"/>
    <w:rsid w:val="004F65DA"/>
    <w:rsid w:val="00527ACB"/>
    <w:rsid w:val="00530140"/>
    <w:rsid w:val="00560C2B"/>
    <w:rsid w:val="005C6AD4"/>
    <w:rsid w:val="005D074B"/>
    <w:rsid w:val="006070D1"/>
    <w:rsid w:val="006324CF"/>
    <w:rsid w:val="00636F30"/>
    <w:rsid w:val="00645FE5"/>
    <w:rsid w:val="006520B4"/>
    <w:rsid w:val="006830E6"/>
    <w:rsid w:val="00684854"/>
    <w:rsid w:val="006B33F0"/>
    <w:rsid w:val="006D3C04"/>
    <w:rsid w:val="006F1892"/>
    <w:rsid w:val="00700D80"/>
    <w:rsid w:val="007158EC"/>
    <w:rsid w:val="00721B38"/>
    <w:rsid w:val="00734E9A"/>
    <w:rsid w:val="00735C68"/>
    <w:rsid w:val="00741E31"/>
    <w:rsid w:val="007478AA"/>
    <w:rsid w:val="00757F72"/>
    <w:rsid w:val="007849DD"/>
    <w:rsid w:val="007A7379"/>
    <w:rsid w:val="0085198A"/>
    <w:rsid w:val="00870D1F"/>
    <w:rsid w:val="008D0548"/>
    <w:rsid w:val="008E08FC"/>
    <w:rsid w:val="00901AB4"/>
    <w:rsid w:val="00937742"/>
    <w:rsid w:val="00954AA6"/>
    <w:rsid w:val="0096710C"/>
    <w:rsid w:val="00970338"/>
    <w:rsid w:val="009D5302"/>
    <w:rsid w:val="009F46E6"/>
    <w:rsid w:val="00A12B53"/>
    <w:rsid w:val="00A23D21"/>
    <w:rsid w:val="00A31E94"/>
    <w:rsid w:val="00A32AC4"/>
    <w:rsid w:val="00A87F04"/>
    <w:rsid w:val="00A95153"/>
    <w:rsid w:val="00AA43B1"/>
    <w:rsid w:val="00AB2093"/>
    <w:rsid w:val="00AD03B9"/>
    <w:rsid w:val="00AD29A1"/>
    <w:rsid w:val="00AF5B3E"/>
    <w:rsid w:val="00B00559"/>
    <w:rsid w:val="00B235F5"/>
    <w:rsid w:val="00BE34D5"/>
    <w:rsid w:val="00C5416F"/>
    <w:rsid w:val="00C613C8"/>
    <w:rsid w:val="00C63C34"/>
    <w:rsid w:val="00C74DC2"/>
    <w:rsid w:val="00C93207"/>
    <w:rsid w:val="00CD0854"/>
    <w:rsid w:val="00D31CCE"/>
    <w:rsid w:val="00D34A5F"/>
    <w:rsid w:val="00D555DF"/>
    <w:rsid w:val="00D80B5D"/>
    <w:rsid w:val="00DC2C91"/>
    <w:rsid w:val="00DF7DF5"/>
    <w:rsid w:val="00E14F6F"/>
    <w:rsid w:val="00E53F44"/>
    <w:rsid w:val="00E94AB4"/>
    <w:rsid w:val="00EC3E5F"/>
    <w:rsid w:val="00ED59D1"/>
    <w:rsid w:val="00ED6446"/>
    <w:rsid w:val="00EE29E0"/>
    <w:rsid w:val="00F02A6E"/>
    <w:rsid w:val="00F05643"/>
    <w:rsid w:val="00F611B4"/>
    <w:rsid w:val="00F80826"/>
    <w:rsid w:val="00F9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847257"/>
  <w15:docId w15:val="{900BD4CD-FBFE-4772-99A0-E80CA76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0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20B4"/>
    <w:rPr>
      <w:b/>
      <w:bCs/>
    </w:rPr>
  </w:style>
  <w:style w:type="paragraph" w:styleId="BalloonText">
    <w:name w:val="Balloon Text"/>
    <w:basedOn w:val="Normal"/>
    <w:link w:val="BalloonTextChar"/>
    <w:rsid w:val="00E53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5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3E"/>
    <w:rPr>
      <w:sz w:val="24"/>
      <w:szCs w:val="24"/>
    </w:rPr>
  </w:style>
  <w:style w:type="paragraph" w:styleId="Footer">
    <w:name w:val="footer"/>
    <w:basedOn w:val="Normal"/>
    <w:link w:val="FooterChar"/>
    <w:rsid w:val="00AF5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5B3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A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645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gramigna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bostoneducation.org/speech-path-trainee-progra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76CDB4C9A14CEBABC467D4EA4F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187A-81BD-4764-8068-26C8AF41139F}"/>
      </w:docPartPr>
      <w:docPartBody>
        <w:p w:rsidR="00893C05" w:rsidRDefault="00CC7A94" w:rsidP="00CC7A94">
          <w:pPr>
            <w:pStyle w:val="A276CDB4C9A14CEBABC467D4EA4F0D9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94"/>
    <w:rsid w:val="00864FE8"/>
    <w:rsid w:val="00893C05"/>
    <w:rsid w:val="00C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76CDB4C9A14CEBABC467D4EA4F0D9B">
    <w:name w:val="A276CDB4C9A14CEBABC467D4EA4F0D9B"/>
    <w:rsid w:val="00CC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VABHS CF Announcement 2020</vt:lpstr>
    </vt:vector>
  </TitlesOfParts>
  <Company>Cincinnati VAMC</Company>
  <LinksUpToDate>false</LinksUpToDate>
  <CharactersWithSpaces>3081</CharactersWithSpaces>
  <SharedDoc>false</SharedDoc>
  <HLinks>
    <vt:vector size="6" baseType="variant">
      <vt:variant>
        <vt:i4>7798805</vt:i4>
      </vt:variant>
      <vt:variant>
        <vt:i4>0</vt:i4>
      </vt:variant>
      <vt:variant>
        <vt:i4>0</vt:i4>
      </vt:variant>
      <vt:variant>
        <vt:i4>5</vt:i4>
      </vt:variant>
      <vt:variant>
        <vt:lpwstr>mailto:gary.gramigna@va.gov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VABHS CF Announcement 2020</dc:title>
  <dc:creator>vhacingrovek</dc:creator>
  <cp:lastModifiedBy>Tobar, Megan K.</cp:lastModifiedBy>
  <cp:revision>2</cp:revision>
  <cp:lastPrinted>2014-02-10T21:49:00Z</cp:lastPrinted>
  <dcterms:created xsi:type="dcterms:W3CDTF">2020-01-10T18:12:00Z</dcterms:created>
  <dcterms:modified xsi:type="dcterms:W3CDTF">2020-01-10T18:12:00Z</dcterms:modified>
</cp:coreProperties>
</file>