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5B" w:rsidRPr="0093205B" w:rsidRDefault="0093205B" w:rsidP="0093205B">
      <w:pPr>
        <w:spacing w:line="360" w:lineRule="auto"/>
        <w:rPr>
          <w:b/>
          <w:sz w:val="24"/>
          <w:szCs w:val="24"/>
          <w:u w:val="single"/>
        </w:rPr>
      </w:pPr>
      <w:r w:rsidRPr="0093205B">
        <w:rPr>
          <w:b/>
          <w:sz w:val="24"/>
          <w:szCs w:val="24"/>
          <w:u w:val="single"/>
        </w:rPr>
        <w:t>How to do a My Life, My Story Interview</w:t>
      </w:r>
    </w:p>
    <w:p w:rsidR="00D27770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Pick a veteran to participate (anyone who </w:t>
      </w:r>
      <w:proofErr w:type="gramStart"/>
      <w:r w:rsidRPr="0093205B">
        <w:rPr>
          <w:sz w:val="24"/>
          <w:szCs w:val="24"/>
        </w:rPr>
        <w:t>say</w:t>
      </w:r>
      <w:proofErr w:type="gramEnd"/>
      <w:r w:rsidRPr="0093205B">
        <w:rPr>
          <w:sz w:val="24"/>
          <w:szCs w:val="24"/>
        </w:rPr>
        <w:t xml:space="preserve"> ‘YES” is perfect!)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Does the veteran already have a My Story? 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Look in POSTINGS tab (top right of </w:t>
      </w:r>
      <w:r w:rsidR="00861EF5" w:rsidRPr="0093205B">
        <w:rPr>
          <w:sz w:val="24"/>
          <w:szCs w:val="24"/>
        </w:rPr>
        <w:t xml:space="preserve">home </w:t>
      </w:r>
      <w:r w:rsidRPr="0093205B">
        <w:rPr>
          <w:sz w:val="24"/>
          <w:szCs w:val="24"/>
        </w:rPr>
        <w:t>screen); it will appear there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Ask the veteran (use script)</w:t>
      </w:r>
    </w:p>
    <w:p w:rsidR="002B2787" w:rsidRPr="0093205B" w:rsidRDefault="002B2787" w:rsidP="0093205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If veteran says, “I’m so boring! You want one of those WWII veterans!” You can say, everyone has a story to tell and I’d love to hear yours.</w:t>
      </w:r>
    </w:p>
    <w:p w:rsidR="002B2787" w:rsidRPr="0093205B" w:rsidRDefault="002B2787" w:rsidP="0093205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If Veteran says ‘I’ve done a lot of n</w:t>
      </w:r>
      <w:bookmarkStart w:id="0" w:name="_GoBack"/>
      <w:bookmarkEnd w:id="0"/>
      <w:r w:rsidRPr="0093205B">
        <w:rPr>
          <w:sz w:val="24"/>
          <w:szCs w:val="24"/>
        </w:rPr>
        <w:t xml:space="preserve">aughty things you don’t want to hear about.’ You say </w:t>
      </w:r>
      <w:proofErr w:type="gramStart"/>
      <w:r w:rsidRPr="0093205B">
        <w:rPr>
          <w:sz w:val="24"/>
          <w:szCs w:val="24"/>
        </w:rPr>
        <w:t>You</w:t>
      </w:r>
      <w:proofErr w:type="gramEnd"/>
      <w:r w:rsidRPr="0093205B">
        <w:rPr>
          <w:sz w:val="24"/>
          <w:szCs w:val="24"/>
        </w:rPr>
        <w:t xml:space="preserve"> don’t have to talk about anything you don’t want, and you have a chance to make any changes you want.</w:t>
      </w:r>
    </w:p>
    <w:p w:rsidR="002B2787" w:rsidRPr="0093205B" w:rsidRDefault="002B2787" w:rsidP="0093205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If veteran says-‘</w:t>
      </w:r>
      <w:proofErr w:type="spellStart"/>
      <w:r w:rsidRPr="0093205B">
        <w:rPr>
          <w:sz w:val="24"/>
          <w:szCs w:val="24"/>
        </w:rPr>
        <w:t>Ooooh</w:t>
      </w:r>
      <w:proofErr w:type="spellEnd"/>
      <w:r w:rsidRPr="0093205B">
        <w:rPr>
          <w:sz w:val="24"/>
          <w:szCs w:val="24"/>
        </w:rPr>
        <w:t xml:space="preserve"> my story is so long, it would take a life time to get it down” you can say ‘</w:t>
      </w:r>
      <w:proofErr w:type="gramStart"/>
      <w:r w:rsidRPr="0093205B">
        <w:rPr>
          <w:sz w:val="24"/>
          <w:szCs w:val="24"/>
        </w:rPr>
        <w:t>You’re</w:t>
      </w:r>
      <w:proofErr w:type="gramEnd"/>
      <w:r w:rsidRPr="0093205B">
        <w:rPr>
          <w:sz w:val="24"/>
          <w:szCs w:val="24"/>
        </w:rPr>
        <w:t xml:space="preserve"> right! It would be impossible to get the whole story.  But I hope we can get the essence with this.</w:t>
      </w:r>
    </w:p>
    <w:p w:rsidR="002B2787" w:rsidRPr="0093205B" w:rsidRDefault="002B2787" w:rsidP="0093205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If veteran says –No thanks, not for me; you can say ‘thank you for considering it’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Veteran says </w:t>
      </w:r>
      <w:proofErr w:type="gramStart"/>
      <w:r w:rsidRPr="0093205B">
        <w:rPr>
          <w:sz w:val="24"/>
          <w:szCs w:val="24"/>
        </w:rPr>
        <w:t>Yes</w:t>
      </w:r>
      <w:proofErr w:type="gramEnd"/>
      <w:r w:rsidRPr="0093205B">
        <w:rPr>
          <w:sz w:val="24"/>
          <w:szCs w:val="24"/>
        </w:rPr>
        <w:t>!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Explain that since we have many learners/students we sometimes ask if OK with Veteran to share story to help our learners learn about veterans experience, </w:t>
      </w:r>
      <w:proofErr w:type="spellStart"/>
      <w:r w:rsidRPr="0093205B">
        <w:rPr>
          <w:sz w:val="24"/>
          <w:szCs w:val="24"/>
        </w:rPr>
        <w:t>etiher</w:t>
      </w:r>
      <w:proofErr w:type="spellEnd"/>
      <w:r w:rsidRPr="0093205B">
        <w:rPr>
          <w:sz w:val="24"/>
          <w:szCs w:val="24"/>
        </w:rPr>
        <w:t xml:space="preserve"> within VA or outside VA and would that be ok</w:t>
      </w:r>
      <w:r w:rsidR="00861EF5" w:rsidRPr="0093205B">
        <w:rPr>
          <w:sz w:val="24"/>
          <w:szCs w:val="24"/>
        </w:rPr>
        <w:t>.  Consent</w:t>
      </w:r>
      <w:r w:rsidR="0093205B" w:rsidRPr="0093205B">
        <w:rPr>
          <w:sz w:val="24"/>
          <w:szCs w:val="24"/>
        </w:rPr>
        <w:t xml:space="preserve">-check boxes for Education: presentation, conference, </w:t>
      </w:r>
      <w:proofErr w:type="gramStart"/>
      <w:r w:rsidR="0093205B" w:rsidRPr="0093205B">
        <w:rPr>
          <w:sz w:val="24"/>
          <w:szCs w:val="24"/>
        </w:rPr>
        <w:t>training</w:t>
      </w:r>
      <w:proofErr w:type="gramEnd"/>
      <w:r w:rsidR="00861EF5" w:rsidRPr="0093205B">
        <w:rPr>
          <w:sz w:val="24"/>
          <w:szCs w:val="24"/>
        </w:rPr>
        <w:t xml:space="preserve">. </w:t>
      </w:r>
      <w:r w:rsidRPr="0093205B">
        <w:rPr>
          <w:sz w:val="24"/>
          <w:szCs w:val="24"/>
        </w:rPr>
        <w:t xml:space="preserve"> 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Begin!!!  Start </w:t>
      </w:r>
      <w:proofErr w:type="gramStart"/>
      <w:r w:rsidRPr="0093205B">
        <w:rPr>
          <w:sz w:val="24"/>
          <w:szCs w:val="24"/>
        </w:rPr>
        <w:t>with :</w:t>
      </w:r>
      <w:proofErr w:type="gramEnd"/>
      <w:r w:rsidRPr="0093205B">
        <w:rPr>
          <w:sz w:val="24"/>
          <w:szCs w:val="24"/>
        </w:rPr>
        <w:t xml:space="preserve"> Where did you grow up? What was it like?” Often those will be the only questions you ask.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Take scribbling notes as Veteran talks.  You will write your story from these notes and your memory. Taking good notes makes the writing faster/easier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The interview is over…now your write it up.  Target is 1000 words. Write in WORD</w:t>
      </w:r>
    </w:p>
    <w:p w:rsidR="002B2787" w:rsidRPr="0093205B" w:rsidRDefault="0093205B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 xml:space="preserve">Offer to read back to the </w:t>
      </w:r>
      <w:r w:rsidR="002B2787" w:rsidRPr="0093205B">
        <w:rPr>
          <w:sz w:val="24"/>
          <w:szCs w:val="24"/>
        </w:rPr>
        <w:t>veteran (some don’t’ want to hear it back</w:t>
      </w:r>
      <w:r w:rsidRPr="0093205B">
        <w:rPr>
          <w:sz w:val="24"/>
          <w:szCs w:val="24"/>
        </w:rPr>
        <w:t>, but we always offer</w:t>
      </w:r>
      <w:r w:rsidR="002B2787" w:rsidRPr="0093205B">
        <w:rPr>
          <w:sz w:val="24"/>
          <w:szCs w:val="24"/>
        </w:rPr>
        <w:t>) for any edits and final approval before putting in chart.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Ask them if they’d like any copies for themselves or their family; email Susan Nathan who can deliver or mail to them (we print on beautiful template; not ugly CPRS notes)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t>They say OK; put in chart. Note template title My Story</w:t>
      </w:r>
    </w:p>
    <w:p w:rsidR="002B2787" w:rsidRPr="0093205B" w:rsidRDefault="002B2787" w:rsidP="009320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205B">
        <w:rPr>
          <w:sz w:val="24"/>
          <w:szCs w:val="24"/>
        </w:rPr>
        <w:lastRenderedPageBreak/>
        <w:t>Thank you!</w:t>
      </w:r>
    </w:p>
    <w:sectPr w:rsidR="002B2787" w:rsidRPr="0093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404"/>
    <w:multiLevelType w:val="hybridMultilevel"/>
    <w:tmpl w:val="FF6EE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7"/>
    <w:rsid w:val="002B2787"/>
    <w:rsid w:val="00861EF5"/>
    <w:rsid w:val="0093205B"/>
    <w:rsid w:val="00D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Nathan, Susan</dc:creator>
  <cp:lastModifiedBy>Department of Veterans Affairs</cp:lastModifiedBy>
  <cp:revision>3</cp:revision>
  <dcterms:created xsi:type="dcterms:W3CDTF">2017-11-29T03:08:00Z</dcterms:created>
  <dcterms:modified xsi:type="dcterms:W3CDTF">2018-01-19T18:37:00Z</dcterms:modified>
</cp:coreProperties>
</file>